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NOTA TÉCNICA E CURRÍCULO RESUMIDO (COLABORADOR EVENTUAL)</w:t>
      </w:r>
      <w:r>
        <w:rPr>
          <w:rFonts w:ascii="Calibri" w:hAnsi="Calibri" w:cs="Calibri"/>
          <w:b/>
          <w:sz w:val="20"/>
          <w:szCs w:val="20"/>
        </w:rPr>
        <w:br w:type="textWrapping"/>
      </w:r>
      <w:r>
        <w:rPr>
          <w:rFonts w:ascii="Calibri" w:hAnsi="Calibri" w:cs="Calibri"/>
          <w:i/>
          <w:sz w:val="20"/>
          <w:szCs w:val="20"/>
        </w:rPr>
        <w:t>(Portaria MEC 403/2009, Art.11, Inciso I e II)</w:t>
      </w: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</w:t>
      </w: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 DO COLABORADOR EVENTUAL:</w:t>
      </w: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JUSTIFICATIVA DA VIAGEM: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COMPATIBILIDADE DA QUALIFICAÇÃO DO BENEFICIÁRIO COM A NATUREZA DA ATIVIDADE: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NÍVEL DE ESPECIALIZAÇÃO EXIGIDO PARA DESEMPENHÁ-LA: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FUNÇÃO PARA A BASE DA DIÁRIA: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alias w:val="Selecione a função para a base da diária"/>
          <w:tag w:val="Selecione a função para a base da diária"/>
          <w:id w:val="9747941"/>
          <w:placeholder>
            <w:docPart w:val="598D3BB6CB7E4F6AB4C12F78CE6BC3F1"/>
          </w:placeholder>
          <w:dropDownList>
            <w:listItem w:displayText="Escolha a função compatível" w:value="Escolha a função compatível"/>
            <w:listItem w:displayText="NM" w:value="NM"/>
            <w:listItem w:displayText="NS" w:value="NS"/>
            <w:listItem w:displayText="CD-4 / CD-3" w:value="CD-4 / CD-3"/>
            <w:listItem w:displayText="CD-2" w:value="CD-2"/>
            <w:listItem w:displayText="CD-1" w:value="CD-1"/>
          </w:dropDownList>
        </w:sdtPr>
        <w:sdtEndPr>
          <w:rPr>
            <w:rFonts w:asciiTheme="minorHAnsi" w:hAnsiTheme="minorHAnsi" w:cstheme="minorHAnsi"/>
            <w:i/>
            <w:sz w:val="20"/>
            <w:szCs w:val="20"/>
          </w:rPr>
        </w:sdtEndPr>
        <w:sdtContent>
          <w:r>
            <w:rPr>
              <w:rFonts w:asciiTheme="minorHAnsi" w:hAnsiTheme="minorHAnsi" w:cstheme="minorHAnsi"/>
              <w:i/>
              <w:sz w:val="20"/>
              <w:szCs w:val="20"/>
            </w:rPr>
            <w:t>Escolha a função compatível</w:t>
          </w:r>
        </w:sdtContent>
      </w:sdt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CURRÍCULO RESUMIDO DO BENEFICIÁRIO: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i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both"/>
        <w:rPr>
          <w:rFonts w:ascii="Calibri" w:hAnsi="Calibri" w:cs="Calibri"/>
          <w:b/>
          <w:sz w:val="20"/>
          <w:szCs w:val="20"/>
        </w:rPr>
      </w:pPr>
    </w:p>
    <w:p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---------------------------------------------------</w:t>
      </w:r>
      <w:bookmarkStart w:id="0" w:name="_GoBack"/>
      <w:bookmarkEnd w:id="0"/>
      <w:r>
        <w:rPr>
          <w:rFonts w:ascii="Calibri" w:hAnsi="Calibri" w:cs="Calibri"/>
          <w:b/>
          <w:sz w:val="20"/>
          <w:szCs w:val="20"/>
        </w:rPr>
        <w:t>----------------</w:t>
      </w:r>
    </w:p>
    <w:p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NOME, CARGO E ASSINATURA</w:t>
      </w:r>
    </w:p>
    <w:p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DO RESPONSÁVEL PELA NOTA TÉCNICA</w:t>
      </w:r>
    </w:p>
    <w:p/>
    <w:p/>
    <w:sectPr>
      <w:headerReference r:id="rId5" w:type="default"/>
      <w:footnotePr>
        <w:pos w:val="beneathText"/>
      </w:footnotePr>
      <w:pgSz w:w="11905" w:h="16837"/>
      <w:pgMar w:top="1373" w:right="990" w:bottom="709" w:left="851" w:header="1134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SimSun" w:hAnsi="SimSun" w:eastAsia="SimSun" w:cs="SimSun"/>
        <w:sz w:val="24"/>
        <w:szCs w:val="24"/>
      </w:rPr>
      <w:drawing>
        <wp:inline distT="0" distB="0" distL="114300" distR="114300">
          <wp:extent cx="642620" cy="642620"/>
          <wp:effectExtent l="0" t="0" r="5080" b="5080"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620" cy="6426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UNIVERSIDADE FEDERAL DO CEARÁ</w:t>
    </w:r>
  </w:p>
  <w:p>
    <w:pPr>
      <w:jc w:val="center"/>
      <w:rPr>
        <w:rFonts w:hint="default" w:asciiTheme="minorHAnsi" w:hAnsiTheme="minorHAnsi"/>
        <w:b/>
        <w:lang w:val="pt-BR"/>
      </w:rPr>
    </w:pPr>
    <w:r>
      <w:rPr>
        <w:rFonts w:asciiTheme="minorHAnsi" w:hAnsiTheme="minorHAnsi"/>
        <w:b/>
      </w:rPr>
      <w:t xml:space="preserve">CENTRO DE </w:t>
    </w:r>
    <w:r>
      <w:rPr>
        <w:rFonts w:hint="default" w:asciiTheme="minorHAnsi" w:hAnsiTheme="minorHAnsi"/>
        <w:b/>
        <w:lang w:val="pt-BR"/>
      </w:rPr>
      <w:t>HUMANIDADES</w:t>
    </w:r>
  </w:p>
  <w:p>
    <w:p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PROGRAMA DE PÓS-GRADUAÇÃO EM SOCIOLOGIA</w:t>
    </w:r>
  </w:p>
  <w:p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9"/>
    <w:rsid w:val="00242730"/>
    <w:rsid w:val="005074BA"/>
    <w:rsid w:val="00762AE5"/>
    <w:rsid w:val="00A43119"/>
    <w:rsid w:val="00AE2B58"/>
    <w:rsid w:val="00B67CB6"/>
    <w:rsid w:val="00CD3DE6"/>
    <w:rsid w:val="00E1548A"/>
    <w:rsid w:val="01B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Arial Unicode MS" w:cs="Times New Roman"/>
      <w:kern w:val="1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8"/>
    <w:semiHidden/>
    <w:uiPriority w:val="0"/>
    <w:pPr>
      <w:spacing w:after="120"/>
    </w:pPr>
  </w:style>
  <w:style w:type="paragraph" w:styleId="5">
    <w:name w:val="header"/>
    <w:basedOn w:val="1"/>
    <w:link w:val="9"/>
    <w:uiPriority w:val="99"/>
    <w:pPr>
      <w:suppressLineNumbers/>
      <w:tabs>
        <w:tab w:val="center" w:pos="4818"/>
        <w:tab w:val="right" w:pos="9637"/>
      </w:tabs>
    </w:pPr>
  </w:style>
  <w:style w:type="paragraph" w:styleId="6">
    <w:name w:val="footer"/>
    <w:basedOn w:val="1"/>
    <w:link w:val="11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8">
    <w:name w:val="Corpo de texto Char"/>
    <w:basedOn w:val="2"/>
    <w:link w:val="4"/>
    <w:semiHidden/>
    <w:uiPriority w:val="0"/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character" w:customStyle="1" w:styleId="9">
    <w:name w:val="Cabeçalho Char"/>
    <w:basedOn w:val="2"/>
    <w:link w:val="5"/>
    <w:uiPriority w:val="99"/>
    <w:rPr>
      <w:rFonts w:ascii="Times New Roman" w:hAnsi="Times New Roman" w:eastAsia="Arial Unicode MS" w:cs="Times New Roman"/>
      <w:kern w:val="1"/>
      <w:sz w:val="24"/>
      <w:szCs w:val="24"/>
      <w:lang w:eastAsia="ar-SA"/>
    </w:rPr>
  </w:style>
  <w:style w:type="character" w:customStyle="1" w:styleId="10">
    <w:name w:val="Texto de balão Char"/>
    <w:basedOn w:val="2"/>
    <w:link w:val="7"/>
    <w:semiHidden/>
    <w:uiPriority w:val="99"/>
    <w:rPr>
      <w:rFonts w:ascii="Tahoma" w:hAnsi="Tahoma" w:eastAsia="Arial Unicode MS" w:cs="Tahoma"/>
      <w:kern w:val="1"/>
      <w:sz w:val="16"/>
      <w:szCs w:val="16"/>
      <w:lang w:eastAsia="ar-SA"/>
    </w:rPr>
  </w:style>
  <w:style w:type="character" w:customStyle="1" w:styleId="11">
    <w:name w:val="Rodapé Char"/>
    <w:basedOn w:val="2"/>
    <w:link w:val="6"/>
    <w:uiPriority w:val="99"/>
    <w:rPr>
      <w:rFonts w:ascii="Times New Roman" w:hAnsi="Times New Roman" w:eastAsia="Arial Unicode MS" w:cs="Times New Roman"/>
      <w:kern w:val="1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98D3BB6CB7E4F6AB4C12F78CE6BC3F1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8B3E340-7A85-4AAF-8AE6-32072147BDE8}"/>
      </w:docPartPr>
      <w:docPartBody>
        <w:p>
          <w:pPr>
            <w:pStyle w:val="5"/>
          </w:pPr>
          <w:r>
            <w:rPr>
              <w:rStyle w:val="4"/>
            </w:rPr>
            <w:t>Escolher um item.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40"/>
    <w:rsid w:val="00135A40"/>
    <w:rsid w:val="002D272A"/>
    <w:rsid w:val="005C0C45"/>
    <w:rsid w:val="00AD49C0"/>
    <w:rsid w:val="00B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598D3BB6CB7E4F6AB4C12F78CE6BC3F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</w:styl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493</Characters>
  <Lines>4</Lines>
  <Paragraphs>1</Paragraphs>
  <TotalTime>6</TotalTime>
  <ScaleCrop>false</ScaleCrop>
  <LinksUpToDate>false</LinksUpToDate>
  <CharactersWithSpaces>583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2014-08-06T19:43:00Z</dcterms:created>
  <dc:creator>Pedro Carlos</dc:creator>
  <cp:lastModifiedBy>Secretaria - Socio</cp:lastModifiedBy>
  <dcterms:modified xsi:type="dcterms:W3CDTF">2022-04-25T17:44:58Z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DCD897A351934223AE3CAFA0063F4D8F</vt:lpwstr>
  </property>
</Properties>
</file>