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D5ED" w14:textId="4126028A" w:rsidR="00984B2C" w:rsidRPr="00984B2C" w:rsidRDefault="00BC10E2" w:rsidP="00984B2C">
      <w:pPr>
        <w:spacing w:before="120" w:after="0"/>
        <w:jc w:val="center"/>
        <w:rPr>
          <w:rFonts w:ascii="Garamond" w:eastAsia="Merriweather" w:hAnsi="Garamond" w:cs="Merriweather"/>
          <w:b/>
          <w:sz w:val="28"/>
          <w:szCs w:val="28"/>
        </w:rPr>
      </w:pPr>
      <w:r>
        <w:rPr>
          <w:rFonts w:ascii="Garamond" w:eastAsia="Merriweather" w:hAnsi="Garamond" w:cs="Merriweather"/>
          <w:b/>
          <w:sz w:val="28"/>
          <w:szCs w:val="28"/>
        </w:rPr>
        <w:t>DECLARAÇÃO DE ACÚMULOS</w:t>
      </w:r>
    </w:p>
    <w:p w14:paraId="2D93AD56" w14:textId="51C7299F" w:rsidR="00984B2C" w:rsidRPr="00984B2C" w:rsidRDefault="00984B2C" w:rsidP="00984B2C">
      <w:pPr>
        <w:spacing w:before="120" w:after="0"/>
        <w:jc w:val="center"/>
        <w:rPr>
          <w:rFonts w:ascii="Garamond" w:eastAsia="Merriweather" w:hAnsi="Garamond" w:cs="Merriweather"/>
          <w:b/>
          <w:sz w:val="28"/>
          <w:szCs w:val="28"/>
        </w:rPr>
      </w:pPr>
    </w:p>
    <w:p w14:paraId="05A7F48E" w14:textId="248E982E" w:rsidR="007F206C" w:rsidRDefault="007F206C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</w:pPr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>Declaro, para os devidos fins, que eu,</w:t>
      </w:r>
      <w:r w:rsidR="008C6C5F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15"/>
            <w:enabled/>
            <w:calcOnExit w:val="0"/>
            <w:statusText w:type="text" w:val="(Insira seu nome)"/>
            <w:textInput/>
          </w:ffData>
        </w:fldChar>
      </w:r>
      <w:bookmarkStart w:id="0" w:name="Texto15"/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0"/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>, CPF</w:t>
      </w:r>
      <w:r w:rsidR="003C08C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statusText w:type="text" w:val="(Insira seu CPF)"/>
            <w:textInput/>
          </w:ffData>
        </w:fldChar>
      </w:r>
      <w:bookmarkStart w:id="1" w:name="Texto1"/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C52CF9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1"/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, </w:t>
      </w:r>
      <w:r w:rsidR="00BC10E2" w:rsidRPr="00BC10E2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aluno(a) devidamente matriculado(a) da Universidade/Fundação/Instituto/Associação/Escola/Faculdade </w: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(Insira o nome da Universidade/Fundação/Instituto/Associação/Escola/Faculdade)"/>
            <w:textInput/>
          </w:ffData>
        </w:fldChar>
      </w:r>
      <w:bookmarkStart w:id="2" w:name="Texto2"/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2"/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, </w:t>
      </w:r>
      <w:r w:rsidR="00BC10E2" w:rsidRPr="00BC10E2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no Programa de Pós-Graduação </w: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statusText w:type="text" w:val="(Insira o nome do Programa de Pós-Graduação)"/>
            <w:textInput/>
          </w:ffData>
        </w:fldChar>
      </w:r>
      <w:bookmarkStart w:id="3" w:name="Texto3"/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3"/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BC10E2" w:rsidRPr="00BC10E2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sob o número de matrícula </w: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statusText w:type="text" w:val="(Insira seu número de matrícula)"/>
            <w:textInput/>
          </w:ffData>
        </w:fldChar>
      </w:r>
      <w:bookmarkStart w:id="4" w:name="Texto5"/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4"/>
      <w:r w:rsidR="008C6C5F">
        <w:rPr>
          <w:rFonts w:ascii="Garamond" w:eastAsia="Merriweather Light" w:hAnsi="Garamond" w:cs="Merriweather Light"/>
          <w:color w:val="000000"/>
          <w:sz w:val="24"/>
          <w:szCs w:val="24"/>
        </w:rPr>
        <w:t>,</w:t>
      </w:r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t>em nível de</w:t>
      </w:r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820B3D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Dropdown2"/>
            <w:enabled/>
            <w:calcOnExit w:val="0"/>
            <w:statusText w:type="text" w:val="(Selecione o nível do seu curso)"/>
            <w:ddList>
              <w:listEntry w:val="(Selecione…)"/>
              <w:listEntry w:val="Doutorado"/>
              <w:listEntry w:val="Mestrado"/>
            </w:ddList>
          </w:ffData>
        </w:fldChar>
      </w:r>
      <w:bookmarkStart w:id="5" w:name="Dropdown2"/>
      <w:r w:rsidR="00820B3D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FORMDROPDOWN </w:instrText>
      </w:r>
      <w:r w:rsidR="00000000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000000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820B3D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5"/>
      <w:r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, </w:t>
      </w:r>
      <w:r w:rsidR="00BC10E2" w:rsidRPr="00BC10E2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em atenção à Portaria </w:t>
      </w:r>
      <w:r w:rsidR="0031319F" w:rsidRPr="00820B3D">
        <w:rPr>
          <w:rFonts w:ascii="Garamond" w:eastAsia="Merriweather Light" w:hAnsi="Garamond" w:cs="Merriweather Light"/>
          <w:color w:val="000000"/>
          <w:sz w:val="24"/>
          <w:szCs w:val="24"/>
        </w:rPr>
        <w:t>№</w:t>
      </w:r>
      <w:r w:rsidR="00BC10E2" w:rsidRPr="00BC10E2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133, de 10 de julho de 2023, informo que possuo vínculo empregatício ou outros rendimentos, conforme declarado abaixo:</w:t>
      </w:r>
    </w:p>
    <w:p w14:paraId="00524F3D" w14:textId="77777777" w:rsidR="002C3B5A" w:rsidRDefault="002C3B5A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  <w:sectPr w:rsidR="002C3B5A" w:rsidSect="00584C34">
          <w:headerReference w:type="default" r:id="rId7"/>
          <w:footerReference w:type="default" r:id="rId8"/>
          <w:pgSz w:w="12240" w:h="15840"/>
          <w:pgMar w:top="69" w:right="1701" w:bottom="1417" w:left="1701" w:header="680" w:footer="57" w:gutter="0"/>
          <w:cols w:space="720"/>
          <w:noEndnote/>
          <w:docGrid w:linePitch="299"/>
        </w:sectPr>
      </w:pPr>
    </w:p>
    <w:p w14:paraId="19D92FE5" w14:textId="77777777" w:rsidR="002C3B5A" w:rsidRDefault="002C3B5A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</w:pP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Selecionar1"/>
            <w:enabled/>
            <w:calcOnExit w:val="0"/>
            <w:statusText w:type="text" w:val="(Assinale para cadastramento de bolsa)"/>
            <w:checkBox>
              <w:sizeAuto/>
              <w:default w:val="1"/>
            </w:checkBox>
          </w:ffData>
        </w:fldChar>
      </w:r>
      <w:bookmarkStart w:id="6" w:name="Selecionar1"/>
      <w:r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FORMCHECKBOX </w:instrText>
      </w:r>
      <w:r w:rsidR="00000000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000000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6"/>
      <w:r w:rsidR="00BC10E2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Cadastramento de bolsa</w:t>
      </w:r>
    </w:p>
    <w:p w14:paraId="292E065B" w14:textId="5D9CA39C" w:rsidR="00BC10E2" w:rsidRDefault="002C3B5A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</w:pP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Selecionar2"/>
            <w:enabled/>
            <w:calcOnExit w:val="0"/>
            <w:statusText w:type="text" w:val="(Assinale para atualização de bolsa)"/>
            <w:checkBox>
              <w:sizeAuto/>
              <w:default w:val="0"/>
            </w:checkBox>
          </w:ffData>
        </w:fldChar>
      </w:r>
      <w:bookmarkStart w:id="7" w:name="Selecionar2"/>
      <w:r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FORMCHECKBOX </w:instrText>
      </w:r>
      <w:r w:rsidR="00000000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000000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7"/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Atualização de bolsa Processo</w:t>
      </w:r>
      <w:r w:rsidR="00301932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SCBA </w:t>
      </w:r>
      <w:r w:rsidR="00820B3D" w:rsidRPr="00820B3D">
        <w:rPr>
          <w:rFonts w:ascii="Garamond" w:eastAsia="Merriweather Light" w:hAnsi="Garamond" w:cs="Merriweather Light"/>
          <w:color w:val="000000"/>
          <w:sz w:val="24"/>
          <w:szCs w:val="24"/>
        </w:rPr>
        <w:t>№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19"/>
            <w:enabled/>
            <w:calcOnExit w:val="0"/>
            <w:statusText w:type="text" w:val="(Insira o № de processo SCBA)"/>
            <w:textInput/>
          </w:ffData>
        </w:fldChar>
      </w:r>
      <w:bookmarkStart w:id="8" w:name="Texto19"/>
      <w:r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8"/>
    </w:p>
    <w:p w14:paraId="70B68C95" w14:textId="77777777" w:rsidR="002C3B5A" w:rsidRDefault="002C3B5A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  <w:sectPr w:rsidR="002C3B5A" w:rsidSect="002C3B5A">
          <w:type w:val="continuous"/>
          <w:pgSz w:w="12240" w:h="15840"/>
          <w:pgMar w:top="69" w:right="1701" w:bottom="1417" w:left="1701" w:header="680" w:footer="57" w:gutter="0"/>
          <w:cols w:num="2" w:space="720"/>
          <w:noEndnote/>
          <w:docGrid w:linePitch="299"/>
        </w:sectPr>
      </w:pPr>
    </w:p>
    <w:p w14:paraId="78C04D0C" w14:textId="4742A7DD" w:rsidR="002C3B5A" w:rsidRPr="00413345" w:rsidRDefault="002C3B5A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b/>
          <w:bCs/>
          <w:color w:val="000000"/>
          <w:sz w:val="24"/>
          <w:szCs w:val="24"/>
        </w:rPr>
      </w:pPr>
      <w:r w:rsidRPr="00413345">
        <w:rPr>
          <w:rFonts w:ascii="Garamond" w:eastAsia="Merriweather Light" w:hAnsi="Garamond" w:cs="Merriweather Light"/>
          <w:b/>
          <w:bCs/>
          <w:color w:val="000000"/>
          <w:sz w:val="24"/>
          <w:szCs w:val="24"/>
        </w:rPr>
        <w:t>1 – Atividades Remuneradas:</w:t>
      </w:r>
    </w:p>
    <w:tbl>
      <w:tblPr>
        <w:tblStyle w:val="Tabelacomgrade"/>
        <w:tblW w:w="93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2410"/>
        <w:gridCol w:w="1985"/>
        <w:gridCol w:w="2409"/>
      </w:tblGrid>
      <w:tr w:rsidR="00746E3C" w:rsidRPr="00E30902" w14:paraId="370A4110" w14:textId="77777777" w:rsidTr="0031319F">
        <w:tc>
          <w:tcPr>
            <w:tcW w:w="9351" w:type="dxa"/>
            <w:gridSpan w:val="6"/>
            <w:shd w:val="clear" w:color="auto" w:fill="BFBFBF" w:themeFill="background1" w:themeFillShade="BF"/>
            <w:vAlign w:val="center"/>
          </w:tcPr>
          <w:p w14:paraId="4E51E6A6" w14:textId="02E41CC3" w:rsidR="00746E3C" w:rsidRPr="00E30902" w:rsidRDefault="00746E3C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  <w:t>Tipo de Vínculo 1</w:t>
            </w:r>
          </w:p>
        </w:tc>
      </w:tr>
      <w:tr w:rsidR="00746E3C" w:rsidRPr="00E30902" w14:paraId="12B556B8" w14:textId="77777777" w:rsidTr="00413345">
        <w:tc>
          <w:tcPr>
            <w:tcW w:w="846" w:type="dxa"/>
            <w:vAlign w:val="center"/>
          </w:tcPr>
          <w:p w14:paraId="1F6EE160" w14:textId="2FEB056A" w:rsidR="00746E3C" w:rsidRPr="00E30902" w:rsidRDefault="00746E3C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Selecionar12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9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CLT</w:t>
            </w:r>
          </w:p>
        </w:tc>
        <w:tc>
          <w:tcPr>
            <w:tcW w:w="1701" w:type="dxa"/>
            <w:gridSpan w:val="2"/>
            <w:vAlign w:val="center"/>
          </w:tcPr>
          <w:p w14:paraId="7BC8DC30" w14:textId="7074EC25" w:rsidR="00746E3C" w:rsidRPr="00E30902" w:rsidRDefault="00746E3C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Selecionar13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0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Pessoa Jurídica</w:t>
            </w:r>
          </w:p>
        </w:tc>
        <w:tc>
          <w:tcPr>
            <w:tcW w:w="2410" w:type="dxa"/>
            <w:vAlign w:val="center"/>
          </w:tcPr>
          <w:p w14:paraId="63B4261B" w14:textId="1DBFD2BD" w:rsidR="00746E3C" w:rsidRPr="00E30902" w:rsidRDefault="00746E3C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Selecionar15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1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Regime Jurídico Único</w:t>
            </w:r>
          </w:p>
        </w:tc>
        <w:tc>
          <w:tcPr>
            <w:tcW w:w="1985" w:type="dxa"/>
            <w:vAlign w:val="center"/>
          </w:tcPr>
          <w:p w14:paraId="1126BFA4" w14:textId="7D877E38" w:rsidR="00746E3C" w:rsidRPr="00E30902" w:rsidRDefault="00413345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Selecionar16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2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Temporário Lei 6.019/74</w:t>
            </w:r>
          </w:p>
        </w:tc>
        <w:tc>
          <w:tcPr>
            <w:tcW w:w="2409" w:type="dxa"/>
            <w:vAlign w:val="center"/>
          </w:tcPr>
          <w:p w14:paraId="1692A44A" w14:textId="0D8CDD1F" w:rsidR="00746E3C" w:rsidRPr="00E30902" w:rsidRDefault="00413345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Selecionar17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3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Contrato por prazo determinado Lei 9.601/98</w:t>
            </w:r>
          </w:p>
        </w:tc>
      </w:tr>
      <w:tr w:rsidR="00A02297" w:rsidRPr="00E30902" w14:paraId="27BB6F7A" w14:textId="77777777" w:rsidTr="0031319F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2A1F44E5" w14:textId="77777777" w:rsidR="00A02297" w:rsidRPr="00E30902" w:rsidRDefault="00A02297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2835" w:type="dxa"/>
            <w:gridSpan w:val="2"/>
            <w:vAlign w:val="center"/>
          </w:tcPr>
          <w:p w14:paraId="2ADBFEB7" w14:textId="0477F99C" w:rsidR="00A02297" w:rsidRPr="00E30902" w:rsidRDefault="00A02297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bookmarkStart w:id="14" w:name="Texto20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C78C2B" w14:textId="72C74B23" w:rsidR="00A02297" w:rsidRPr="00E30902" w:rsidRDefault="00A02297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409" w:type="dxa"/>
            <w:vAlign w:val="center"/>
          </w:tcPr>
          <w:p w14:paraId="065937B9" w14:textId="4D88EE05" w:rsidR="00A02297" w:rsidRPr="00E30902" w:rsidRDefault="00A02297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bookmarkStart w:id="15" w:name="Texto21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A02297" w:rsidRPr="00E30902" w14:paraId="23B76867" w14:textId="77777777" w:rsidTr="0031319F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3A91C99A" w14:textId="77777777" w:rsidR="00A02297" w:rsidRPr="00E30902" w:rsidRDefault="00A02297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Seção CNAE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  <w:vertAlign w:val="superscript"/>
              </w:rPr>
              <w:t>*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06148F1C" w14:textId="4285C10B" w:rsidR="00A02297" w:rsidRPr="00E30902" w:rsidRDefault="0031319F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statusText w:type="text" w:val="(Insira a letra da Seção CNAE)"/>
                  <w:textInput>
                    <w:maxLength w:val="1"/>
                    <w:format w:val="Maiúsculas"/>
                  </w:textInput>
                </w:ffData>
              </w:fldChar>
            </w:r>
            <w:bookmarkStart w:id="16" w:name="Texto22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DC2DBF1" w14:textId="3162400B" w:rsidR="00A02297" w:rsidRPr="00E30902" w:rsidRDefault="00A02297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Divisão CNAE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  <w:vertAlign w:val="superscript"/>
              </w:rPr>
              <w:t>*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14:paraId="177CA44A" w14:textId="52BFD68E" w:rsidR="00A02297" w:rsidRPr="00E30902" w:rsidRDefault="0031319F" w:rsidP="00413345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statusText w:type="text" w:val="(Insira o número correspondente à Divisão CNAE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7" w:name="Texto23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31319F" w:rsidRPr="00E30902" w14:paraId="1BFC3862" w14:textId="77777777" w:rsidTr="0031319F">
        <w:tc>
          <w:tcPr>
            <w:tcW w:w="9351" w:type="dxa"/>
            <w:gridSpan w:val="6"/>
            <w:shd w:val="clear" w:color="auto" w:fill="BFBFBF" w:themeFill="background1" w:themeFillShade="BF"/>
            <w:vAlign w:val="center"/>
          </w:tcPr>
          <w:p w14:paraId="253922E4" w14:textId="145CA405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  <w:t>Tipo de Vínculo 2</w:t>
            </w:r>
          </w:p>
        </w:tc>
      </w:tr>
      <w:tr w:rsidR="0031319F" w:rsidRPr="00E30902" w14:paraId="271528D6" w14:textId="77777777" w:rsidTr="00CA7940">
        <w:tc>
          <w:tcPr>
            <w:tcW w:w="846" w:type="dxa"/>
            <w:vAlign w:val="center"/>
          </w:tcPr>
          <w:p w14:paraId="360BB9E1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CLT</w:t>
            </w:r>
          </w:p>
        </w:tc>
        <w:tc>
          <w:tcPr>
            <w:tcW w:w="1701" w:type="dxa"/>
            <w:gridSpan w:val="2"/>
            <w:vAlign w:val="center"/>
          </w:tcPr>
          <w:p w14:paraId="7AE6C201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Pessoa Jurídica</w:t>
            </w:r>
          </w:p>
        </w:tc>
        <w:tc>
          <w:tcPr>
            <w:tcW w:w="2410" w:type="dxa"/>
            <w:vAlign w:val="center"/>
          </w:tcPr>
          <w:p w14:paraId="01AD9555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Regime Jurídico Único</w:t>
            </w:r>
          </w:p>
        </w:tc>
        <w:tc>
          <w:tcPr>
            <w:tcW w:w="1985" w:type="dxa"/>
            <w:vAlign w:val="center"/>
          </w:tcPr>
          <w:p w14:paraId="7B467FD1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Temporário Lei 6.019/74</w:t>
            </w:r>
          </w:p>
        </w:tc>
        <w:tc>
          <w:tcPr>
            <w:tcW w:w="2409" w:type="dxa"/>
            <w:vAlign w:val="center"/>
          </w:tcPr>
          <w:p w14:paraId="5AA27FFE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Contrato por prazo determinado Lei 9.601/98</w:t>
            </w:r>
          </w:p>
        </w:tc>
      </w:tr>
      <w:tr w:rsidR="0031319F" w:rsidRPr="00E30902" w14:paraId="5A438220" w14:textId="77777777" w:rsidTr="0031319F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71CC735B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2835" w:type="dxa"/>
            <w:gridSpan w:val="2"/>
            <w:vAlign w:val="center"/>
          </w:tcPr>
          <w:p w14:paraId="4B724D30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081043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409" w:type="dxa"/>
            <w:vAlign w:val="center"/>
          </w:tcPr>
          <w:p w14:paraId="7F64D4C5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31319F" w:rsidRPr="00E30902" w14:paraId="5DD75B4B" w14:textId="77777777" w:rsidTr="0031319F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6AE3E981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Seção CNAE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  <w:vertAlign w:val="superscript"/>
              </w:rPr>
              <w:t>*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4481D893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statusText w:type="text" w:val="(Insira a letra da Seção CNAE)"/>
                  <w:textInput>
                    <w:maxLength w:val="1"/>
                    <w:format w:val="Maiúsculas"/>
                  </w:textInput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5E49A8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Divisão CNAE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  <w:vertAlign w:val="superscript"/>
              </w:rPr>
              <w:t>*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14:paraId="703C8C18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statusText w:type="text" w:val="(Insira o número correspondente à Divisão CNAE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31319F" w:rsidRPr="00E30902" w14:paraId="1B56FF70" w14:textId="77777777" w:rsidTr="0031319F">
        <w:tc>
          <w:tcPr>
            <w:tcW w:w="9351" w:type="dxa"/>
            <w:gridSpan w:val="6"/>
            <w:shd w:val="clear" w:color="auto" w:fill="BFBFBF" w:themeFill="background1" w:themeFillShade="BF"/>
            <w:vAlign w:val="center"/>
          </w:tcPr>
          <w:p w14:paraId="29D63FB6" w14:textId="54C1539D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  <w:t>Tipo de Vínculo 3</w:t>
            </w:r>
          </w:p>
        </w:tc>
      </w:tr>
      <w:tr w:rsidR="0031319F" w:rsidRPr="00E30902" w14:paraId="36331AEA" w14:textId="77777777" w:rsidTr="00CA7940">
        <w:tc>
          <w:tcPr>
            <w:tcW w:w="846" w:type="dxa"/>
            <w:vAlign w:val="center"/>
          </w:tcPr>
          <w:p w14:paraId="739228C0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CLT</w:t>
            </w:r>
          </w:p>
        </w:tc>
        <w:tc>
          <w:tcPr>
            <w:tcW w:w="1701" w:type="dxa"/>
            <w:gridSpan w:val="2"/>
            <w:vAlign w:val="center"/>
          </w:tcPr>
          <w:p w14:paraId="49324F60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Pessoa Jurídica</w:t>
            </w:r>
          </w:p>
        </w:tc>
        <w:tc>
          <w:tcPr>
            <w:tcW w:w="2410" w:type="dxa"/>
            <w:vAlign w:val="center"/>
          </w:tcPr>
          <w:p w14:paraId="2A1BF8DB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Regime Jurídico Único</w:t>
            </w:r>
          </w:p>
        </w:tc>
        <w:tc>
          <w:tcPr>
            <w:tcW w:w="1985" w:type="dxa"/>
            <w:vAlign w:val="center"/>
          </w:tcPr>
          <w:p w14:paraId="0E26C161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Temporário Lei 6.019/74</w:t>
            </w:r>
          </w:p>
        </w:tc>
        <w:tc>
          <w:tcPr>
            <w:tcW w:w="2409" w:type="dxa"/>
            <w:vAlign w:val="center"/>
          </w:tcPr>
          <w:p w14:paraId="7FD55537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FORMCHECKBOX </w:instrText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="00000000"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Contrato por prazo determinado Lei 9.601/98</w:t>
            </w:r>
          </w:p>
        </w:tc>
      </w:tr>
      <w:tr w:rsidR="0031319F" w:rsidRPr="00E30902" w14:paraId="17C371DA" w14:textId="77777777" w:rsidTr="0031319F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619C471E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2835" w:type="dxa"/>
            <w:gridSpan w:val="2"/>
            <w:vAlign w:val="center"/>
          </w:tcPr>
          <w:p w14:paraId="43612802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48B3F7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409" w:type="dxa"/>
            <w:vAlign w:val="center"/>
          </w:tcPr>
          <w:p w14:paraId="5D2CB909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31319F" w:rsidRPr="00E30902" w14:paraId="76D17816" w14:textId="77777777" w:rsidTr="0031319F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3FF3867F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Seção CNAE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  <w:vertAlign w:val="superscript"/>
              </w:rPr>
              <w:t>*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7C7B88DB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statusText w:type="text" w:val="(Insira a letra da Seção CNAE)"/>
                  <w:textInput>
                    <w:maxLength w:val="1"/>
                    <w:format w:val="Maiúsculas"/>
                  </w:textInput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A3E27C8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Divisão CNAE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  <w:vertAlign w:val="superscript"/>
              </w:rPr>
              <w:t>*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14:paraId="2D88DEA0" w14:textId="77777777" w:rsidR="0031319F" w:rsidRPr="00E30902" w:rsidRDefault="0031319F" w:rsidP="00CA7940">
            <w:pPr>
              <w:spacing w:before="100" w:beforeAutospacing="1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statusText w:type="text" w:val="(Insira o número correspondente à Divisão CNAE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552F6F3" w14:textId="77777777" w:rsidR="001F4770" w:rsidRDefault="0031319F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FF" w:themeColor="hyperlink"/>
          <w:sz w:val="24"/>
          <w:szCs w:val="24"/>
          <w:u w:val="single"/>
        </w:rPr>
      </w:pPr>
      <w:r w:rsidRPr="0031319F">
        <w:rPr>
          <w:rFonts w:ascii="Garamond" w:eastAsia="Merriweather Light" w:hAnsi="Garamond" w:cs="Merriweather Light"/>
          <w:color w:val="000000"/>
          <w:sz w:val="24"/>
          <w:szCs w:val="24"/>
          <w:vertAlign w:val="superscript"/>
        </w:rPr>
        <w:t>*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544EE6">
        <w:rPr>
          <w:rFonts w:ascii="Garamond" w:eastAsia="Merriweather Light" w:hAnsi="Garamond" w:cs="Merriweather Light"/>
          <w:color w:val="000000"/>
          <w:sz w:val="24"/>
          <w:szCs w:val="24"/>
        </w:rPr>
        <w:t>Acesse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a tabela </w:t>
      </w:r>
      <w:r w:rsidRPr="00820B3D">
        <w:rPr>
          <w:rFonts w:ascii="Garamond" w:eastAsia="Merriweather Light" w:hAnsi="Garamond" w:cs="Merriweather Light"/>
          <w:color w:val="000000"/>
          <w:sz w:val="24"/>
          <w:szCs w:val="24"/>
        </w:rPr>
        <w:t>№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CNAE em: </w:t>
      </w:r>
      <w:hyperlink r:id="rId9" w:tooltip="(Clique para acessar a tabela com o № CNAE)" w:history="1">
        <w:r w:rsidRPr="0031319F">
          <w:rPr>
            <w:rStyle w:val="Hyperlink"/>
            <w:rFonts w:ascii="Garamond" w:eastAsia="Merriweather Light" w:hAnsi="Garamond" w:cs="Merriweather Light"/>
            <w:sz w:val="24"/>
            <w:szCs w:val="24"/>
          </w:rPr>
          <w:t>https://cutt.ly/5wQnd6xE</w:t>
        </w:r>
      </w:hyperlink>
    </w:p>
    <w:p w14:paraId="3D3E963A" w14:textId="77777777" w:rsidR="001F4770" w:rsidRDefault="001F4770">
      <w:pPr>
        <w:spacing w:before="120" w:after="0" w:line="360" w:lineRule="auto"/>
        <w:jc w:val="both"/>
        <w:rPr>
          <w:rFonts w:ascii="Garamond" w:eastAsia="Merriweather Light" w:hAnsi="Garamond" w:cs="Merriweather Light"/>
          <w:color w:val="0000FF" w:themeColor="hyperlink"/>
          <w:sz w:val="24"/>
          <w:szCs w:val="24"/>
          <w:u w:val="single"/>
        </w:rPr>
      </w:pPr>
      <w:r>
        <w:rPr>
          <w:rFonts w:ascii="Garamond" w:eastAsia="Merriweather Light" w:hAnsi="Garamond" w:cs="Merriweather Light"/>
          <w:color w:val="0000FF" w:themeColor="hyperlink"/>
          <w:sz w:val="24"/>
          <w:szCs w:val="24"/>
          <w:u w:val="single"/>
        </w:rPr>
        <w:br w:type="page"/>
      </w:r>
    </w:p>
    <w:p w14:paraId="1111FED5" w14:textId="5AD87648" w:rsidR="002C3B5A" w:rsidRDefault="002C3B5A" w:rsidP="007F206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</w:pPr>
      <w:r>
        <w:rPr>
          <w:rFonts w:ascii="Garamond" w:eastAsia="Merriweather Light" w:hAnsi="Garamond" w:cs="Merriweather Light"/>
          <w:color w:val="000000"/>
          <w:sz w:val="24"/>
          <w:szCs w:val="24"/>
        </w:rPr>
        <w:lastRenderedPageBreak/>
        <w:t>2 – Outros Rendimentos</w:t>
      </w:r>
    </w:p>
    <w:tbl>
      <w:tblPr>
        <w:tblStyle w:val="Tabelacomgrade"/>
        <w:tblW w:w="93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985"/>
        <w:gridCol w:w="2409"/>
      </w:tblGrid>
      <w:tr w:rsidR="00E30902" w:rsidRPr="00E30902" w14:paraId="2E0C252C" w14:textId="77777777" w:rsidTr="001F4770">
        <w:trPr>
          <w:trHeight w:val="423"/>
        </w:trPr>
        <w:tc>
          <w:tcPr>
            <w:tcW w:w="9351" w:type="dxa"/>
            <w:gridSpan w:val="4"/>
            <w:shd w:val="clear" w:color="auto" w:fill="BFBFBF" w:themeFill="background1" w:themeFillShade="BF"/>
            <w:vAlign w:val="center"/>
          </w:tcPr>
          <w:p w14:paraId="12179718" w14:textId="6C0BAB3C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b/>
                <w:bCs/>
                <w:color w:val="000000"/>
                <w:sz w:val="20"/>
                <w:szCs w:val="20"/>
              </w:rPr>
              <w:t>Informar os outros rendimentos que possui:</w:t>
            </w:r>
          </w:p>
        </w:tc>
      </w:tr>
      <w:tr w:rsidR="00E30902" w:rsidRPr="00E30902" w14:paraId="44A537F5" w14:textId="77777777" w:rsidTr="001F4770">
        <w:trPr>
          <w:trHeight w:val="423"/>
        </w:trPr>
        <w:tc>
          <w:tcPr>
            <w:tcW w:w="9351" w:type="dxa"/>
            <w:gridSpan w:val="4"/>
            <w:vAlign w:val="center"/>
          </w:tcPr>
          <w:p w14:paraId="1E97E7D2" w14:textId="43CA554B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1 – 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statusText w:type="text" w:val="(Insira o rendimento)"/>
                  <w:textInput/>
                </w:ffData>
              </w:fldChar>
            </w:r>
            <w:bookmarkStart w:id="18" w:name="Texto24"/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E30902" w:rsidRPr="00E30902" w14:paraId="2D17C003" w14:textId="77777777" w:rsidTr="001F4770">
        <w:trPr>
          <w:trHeight w:val="42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1609596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2835" w:type="dxa"/>
            <w:vAlign w:val="center"/>
          </w:tcPr>
          <w:p w14:paraId="41575E54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CA9741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409" w:type="dxa"/>
            <w:vAlign w:val="center"/>
          </w:tcPr>
          <w:p w14:paraId="2A19712E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E30902" w:rsidRPr="00E30902" w14:paraId="28EDAC0B" w14:textId="77777777" w:rsidTr="001F4770">
        <w:trPr>
          <w:trHeight w:val="423"/>
        </w:trPr>
        <w:tc>
          <w:tcPr>
            <w:tcW w:w="9351" w:type="dxa"/>
            <w:gridSpan w:val="4"/>
            <w:vAlign w:val="center"/>
          </w:tcPr>
          <w:p w14:paraId="0D08E2B3" w14:textId="7A8B6219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2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– 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statusText w:type="text" w:val="(Insira o rendimento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E30902" w:rsidRPr="00E30902" w14:paraId="296A8806" w14:textId="77777777" w:rsidTr="001F4770">
        <w:trPr>
          <w:trHeight w:val="42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0EDF29F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2835" w:type="dxa"/>
            <w:vAlign w:val="center"/>
          </w:tcPr>
          <w:p w14:paraId="03818253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716559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409" w:type="dxa"/>
            <w:vAlign w:val="center"/>
          </w:tcPr>
          <w:p w14:paraId="0B49CDD8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E30902" w:rsidRPr="00E30902" w14:paraId="30120F00" w14:textId="77777777" w:rsidTr="001F4770">
        <w:trPr>
          <w:trHeight w:val="423"/>
        </w:trPr>
        <w:tc>
          <w:tcPr>
            <w:tcW w:w="9351" w:type="dxa"/>
            <w:gridSpan w:val="4"/>
            <w:vAlign w:val="center"/>
          </w:tcPr>
          <w:p w14:paraId="31B962DA" w14:textId="29FFAE65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3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 xml:space="preserve"> – 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statusText w:type="text" w:val="(Insira o rendimento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E30902" w:rsidRPr="00E30902" w14:paraId="088F5E5D" w14:textId="77777777" w:rsidTr="001F4770">
        <w:trPr>
          <w:trHeight w:val="42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FD6499E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2835" w:type="dxa"/>
            <w:vAlign w:val="center"/>
          </w:tcPr>
          <w:p w14:paraId="1AD30B57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D66D363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409" w:type="dxa"/>
            <w:vAlign w:val="center"/>
          </w:tcPr>
          <w:p w14:paraId="5CC83B14" w14:textId="77777777" w:rsidR="00E30902" w:rsidRPr="00E30902" w:rsidRDefault="00E30902" w:rsidP="001F4770">
            <w:pPr>
              <w:spacing w:before="100" w:beforeAutospacing="1" w:after="120" w:line="238" w:lineRule="auto"/>
              <w:ind w:right="-232"/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pP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instrText xml:space="preserve"> FORMTEXT </w:instrTex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separate"/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noProof/>
                <w:color w:val="000000"/>
                <w:sz w:val="20"/>
                <w:szCs w:val="20"/>
              </w:rPr>
              <w:t> </w:t>
            </w:r>
            <w:r w:rsidRPr="00E30902">
              <w:rPr>
                <w:rFonts w:ascii="Garamond" w:eastAsia="Merriweather Light" w:hAnsi="Garamond" w:cs="Merriweather Light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0BDB1E9" w14:textId="0B1FF5F7" w:rsidR="002C3B5A" w:rsidRDefault="002C3B5A" w:rsidP="002C3B5A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</w:pPr>
      <w:r>
        <w:rPr>
          <w:rFonts w:ascii="Garamond" w:eastAsia="Merriweather Light" w:hAnsi="Garamond" w:cs="Merriweather Light"/>
          <w:color w:val="000000"/>
          <w:sz w:val="24"/>
          <w:szCs w:val="24"/>
        </w:rPr>
        <w:t>3 – Bolsas Declaratórias</w:t>
      </w:r>
    </w:p>
    <w:p w14:paraId="7CD941FB" w14:textId="1590FC24" w:rsidR="002C3B5A" w:rsidRPr="001F4770" w:rsidRDefault="002C3B5A" w:rsidP="002C3B5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>Acumulará essa bolsa Capes com outra bolsa, nacional ou internacional, de mesmo nível, financiada com recursos públicos federais?</w:t>
      </w:r>
    </w:p>
    <w:p w14:paraId="5ED97C2F" w14:textId="68E8E3A2" w:rsidR="002C3B5A" w:rsidRPr="001F4770" w:rsidRDefault="00746E3C" w:rsidP="002C3B5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1156"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3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19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Sim</w:t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ab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4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0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Não</w:t>
      </w:r>
    </w:p>
    <w:p w14:paraId="7E8B13A9" w14:textId="527E2183" w:rsidR="002C3B5A" w:rsidRPr="001F4770" w:rsidRDefault="002C3B5A" w:rsidP="002C3B5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>Acumulará essa bolsa Capes com outra bolsa, nacional ou internacional, cuja legislação vigente vede expressamente o acúmulo?</w:t>
      </w:r>
    </w:p>
    <w:p w14:paraId="62A30688" w14:textId="79452639" w:rsidR="002C3B5A" w:rsidRPr="001F4770" w:rsidRDefault="00746E3C" w:rsidP="00746E3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1156"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5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1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Sim</w:t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ab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6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2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Não</w:t>
      </w:r>
    </w:p>
    <w:p w14:paraId="7DA1077B" w14:textId="30BF34DD" w:rsidR="002C3B5A" w:rsidRPr="001F4770" w:rsidRDefault="002C3B5A" w:rsidP="002C3B5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>Acumulará essa bolsa Capes com outra bolsa, nacional ou internacional, de mesmo nível, financiada com recursos não federais?</w:t>
      </w:r>
    </w:p>
    <w:p w14:paraId="08665152" w14:textId="5DDB5549" w:rsidR="002C3B5A" w:rsidRPr="001F4770" w:rsidRDefault="00746E3C" w:rsidP="00746E3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1156"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7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3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Sim</w:t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ab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8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4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Não</w:t>
      </w:r>
    </w:p>
    <w:p w14:paraId="0D687B8A" w14:textId="43D9217A" w:rsidR="002C3B5A" w:rsidRPr="001F4770" w:rsidRDefault="002C3B5A" w:rsidP="002C3B5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>Acumulará essa bolsa Capes com outra bolsa, nacional ou internacional, que não seja de mesmo nível?</w:t>
      </w:r>
    </w:p>
    <w:p w14:paraId="37D61BA8" w14:textId="39F5736B" w:rsidR="002C3B5A" w:rsidRPr="001F4770" w:rsidRDefault="00746E3C" w:rsidP="00746E3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1156"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9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5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Sim</w:t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ab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10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6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Não</w:t>
      </w:r>
    </w:p>
    <w:p w14:paraId="0158C967" w14:textId="77777777" w:rsidR="00746E3C" w:rsidRPr="001F4770" w:rsidRDefault="00746E3C" w:rsidP="00746E3C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0"/>
          <w:szCs w:val="20"/>
        </w:rPr>
      </w:pP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11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instrText xml:space="preserve"> FORMCHECKBOX </w:instrText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</w:r>
      <w:r w:rsidR="00000000"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separate"/>
      </w:r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fldChar w:fldCharType="end"/>
      </w:r>
      <w:bookmarkEnd w:id="27"/>
      <w:r w:rsidRPr="001F4770">
        <w:rPr>
          <w:rFonts w:ascii="Garamond" w:eastAsia="Merriweather Light" w:hAnsi="Garamond" w:cs="Merriweather Light"/>
          <w:color w:val="000000"/>
          <w:sz w:val="20"/>
          <w:szCs w:val="20"/>
        </w:rPr>
        <w:t xml:space="preserve"> </w:t>
      </w:r>
      <w:r w:rsidRPr="001F4770">
        <w:rPr>
          <w:rFonts w:ascii="Garamond" w:eastAsia="Merriweather Light" w:hAnsi="Garamond" w:cs="Merriweather Light"/>
          <w:b/>
          <w:bCs/>
          <w:color w:val="000000"/>
          <w:sz w:val="20"/>
          <w:szCs w:val="20"/>
        </w:rPr>
        <w:t>Os acúmulos registrados acima estão de acordo com os critérios de acúmulo previstos no regulamento da Instituição de ensino e pesquisa ou PPG.</w:t>
      </w:r>
    </w:p>
    <w:p w14:paraId="58BE43F9" w14:textId="4F8D8A90" w:rsidR="00746E3C" w:rsidRDefault="00746E3C" w:rsidP="00746E3C">
      <w:pPr>
        <w:spacing w:after="0" w:line="480" w:lineRule="auto"/>
        <w:ind w:left="-284" w:right="-374"/>
        <w:rPr>
          <w:rFonts w:ascii="Garamond" w:eastAsia="Merriweather Light" w:hAnsi="Garamond" w:cs="Merriweather Light"/>
          <w:sz w:val="24"/>
          <w:szCs w:val="24"/>
        </w:rPr>
      </w:pPr>
      <w:r>
        <w:rPr>
          <w:rFonts w:ascii="Garamond" w:eastAsia="Merriweather Light" w:hAnsi="Garamond" w:cs="Merriweather Light"/>
          <w:sz w:val="24"/>
          <w:szCs w:val="24"/>
        </w:rPr>
        <w:t>L</w:t>
      </w:r>
      <w:r w:rsidR="007F206C" w:rsidRPr="00984B2C">
        <w:rPr>
          <w:rFonts w:ascii="Garamond" w:eastAsia="Merriweather Light" w:hAnsi="Garamond" w:cs="Merriweather Light"/>
          <w:sz w:val="24"/>
          <w:szCs w:val="24"/>
        </w:rPr>
        <w:t>ocal</w:t>
      </w:r>
      <w:r w:rsidR="00A52303">
        <w:rPr>
          <w:rFonts w:ascii="Garamond" w:eastAsia="Merriweather Light" w:hAnsi="Garamond" w:cs="Merriweather Light"/>
          <w:sz w:val="24"/>
          <w:szCs w:val="24"/>
        </w:rPr>
        <w:t xml:space="preserve"> e data</w:t>
      </w:r>
      <w:r w:rsidR="008C6C5F">
        <w:rPr>
          <w:rFonts w:ascii="Garamond" w:eastAsia="Merriweather Light" w:hAnsi="Garamond" w:cs="Merriweather Light"/>
          <w:sz w:val="24"/>
          <w:szCs w:val="24"/>
        </w:rPr>
        <w:t xml:space="preserve">: </w:t>
      </w:r>
      <w:r w:rsidR="0018652E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1"/>
            <w:enabled/>
            <w:calcOnExit w:val="0"/>
            <w:statusText w:type="text" w:val="(Insira a cidade)"/>
            <w:textInput/>
          </w:ffData>
        </w:fldChar>
      </w:r>
      <w:bookmarkStart w:id="28" w:name="Texto11"/>
      <w:r w:rsidR="0018652E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18652E">
        <w:rPr>
          <w:rFonts w:ascii="Garamond" w:eastAsia="Merriweather Light" w:hAnsi="Garamond" w:cs="Merriweather Light"/>
          <w:sz w:val="24"/>
          <w:szCs w:val="24"/>
        </w:rPr>
      </w:r>
      <w:r w:rsidR="0018652E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28"/>
      <w:r w:rsidR="008C6C5F">
        <w:rPr>
          <w:rFonts w:ascii="Garamond" w:eastAsia="Merriweather Light" w:hAnsi="Garamond" w:cs="Merriweather Light"/>
          <w:sz w:val="24"/>
          <w:szCs w:val="24"/>
        </w:rPr>
        <w:t xml:space="preserve">, 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6"/>
            <w:enabled/>
            <w:calcOnExit w:val="0"/>
            <w:statusText w:type="text" w:val="(Insira o dia)"/>
            <w:textInput>
              <w:type w:val="number"/>
              <w:maxLength w:val="2"/>
              <w:format w:val="0"/>
            </w:textInput>
          </w:ffData>
        </w:fldChar>
      </w:r>
      <w:bookmarkStart w:id="29" w:name="Texto16"/>
      <w:r w:rsidR="008D635C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8D635C">
        <w:rPr>
          <w:rFonts w:ascii="Garamond" w:eastAsia="Merriweather Light" w:hAnsi="Garamond" w:cs="Merriweather Light"/>
          <w:sz w:val="24"/>
          <w:szCs w:val="24"/>
        </w:rPr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29"/>
      <w:r w:rsidR="008D635C">
        <w:rPr>
          <w:rFonts w:ascii="Garamond" w:eastAsia="Merriweather Light" w:hAnsi="Garamond" w:cs="Merriweather Light"/>
          <w:sz w:val="24"/>
          <w:szCs w:val="24"/>
        </w:rPr>
        <w:t xml:space="preserve"> de 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7"/>
            <w:enabled/>
            <w:calcOnExit w:val="0"/>
            <w:statusText w:type="text" w:val="(Insira o mês)"/>
            <w:textInput/>
          </w:ffData>
        </w:fldChar>
      </w:r>
      <w:bookmarkStart w:id="30" w:name="Texto17"/>
      <w:r w:rsidR="008D635C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8D635C">
        <w:rPr>
          <w:rFonts w:ascii="Garamond" w:eastAsia="Merriweather Light" w:hAnsi="Garamond" w:cs="Merriweather Light"/>
          <w:sz w:val="24"/>
          <w:szCs w:val="24"/>
        </w:rPr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30"/>
      <w:r w:rsidR="008D635C">
        <w:rPr>
          <w:rFonts w:ascii="Garamond" w:eastAsia="Merriweather Light" w:hAnsi="Garamond" w:cs="Merriweather Light"/>
          <w:sz w:val="24"/>
          <w:szCs w:val="24"/>
        </w:rPr>
        <w:t xml:space="preserve"> de 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8"/>
            <w:enabled/>
            <w:calcOnExit w:val="0"/>
            <w:statusText w:type="text" w:val="(Insira o ano)"/>
            <w:textInput>
              <w:type w:val="number"/>
              <w:maxLength w:val="4"/>
              <w:format w:val="0"/>
            </w:textInput>
          </w:ffData>
        </w:fldChar>
      </w:r>
      <w:bookmarkStart w:id="31" w:name="Texto18"/>
      <w:r w:rsidR="008D635C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8D635C">
        <w:rPr>
          <w:rFonts w:ascii="Garamond" w:eastAsia="Merriweather Light" w:hAnsi="Garamond" w:cs="Merriweather Light"/>
          <w:sz w:val="24"/>
          <w:szCs w:val="24"/>
        </w:rPr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31"/>
    </w:p>
    <w:p w14:paraId="42F18A19" w14:textId="77777777" w:rsidR="007E2DB4" w:rsidRDefault="007E2DB4" w:rsidP="008D635C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  <w:sectPr w:rsidR="007E2DB4" w:rsidSect="002C3B5A">
          <w:type w:val="continuous"/>
          <w:pgSz w:w="12240" w:h="15840"/>
          <w:pgMar w:top="69" w:right="1701" w:bottom="1417" w:left="1701" w:header="680" w:footer="57" w:gutter="0"/>
          <w:cols w:space="720"/>
          <w:noEndnote/>
          <w:docGrid w:linePitch="299"/>
        </w:sectPr>
      </w:pPr>
    </w:p>
    <w:p w14:paraId="1210A263" w14:textId="77777777" w:rsidR="007E2DB4" w:rsidRDefault="007E2DB4" w:rsidP="007E2DB4">
      <w:pPr>
        <w:framePr w:w="3884" w:h="902" w:hSpace="142" w:wrap="notBeside" w:vAnchor="page" w:hAnchor="page" w:x="1990" w:y="116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923DC33" w14:textId="77777777" w:rsidR="007E2DB4" w:rsidRDefault="007E2DB4" w:rsidP="007E2DB4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</w:p>
    <w:p w14:paraId="73ADE3D8" w14:textId="32E9EB4A" w:rsidR="00C52CF9" w:rsidRPr="00C52CF9" w:rsidRDefault="00C52CF9" w:rsidP="008D635C">
      <w:pPr>
        <w:spacing w:after="0"/>
        <w:ind w:right="-374"/>
        <w:jc w:val="center"/>
        <w:rPr>
          <w:rFonts w:ascii="Garamond" w:eastAsia="Merriweather Light" w:hAnsi="Garamond" w:cs="Merriweather Light"/>
          <w:sz w:val="24"/>
          <w:szCs w:val="24"/>
          <w:vertAlign w:val="superscript"/>
        </w:rPr>
      </w:pPr>
      <w:r w:rsidRPr="00C52CF9">
        <w:rPr>
          <w:rFonts w:ascii="Garamond" w:eastAsia="Merriweather Light" w:hAnsi="Garamond" w:cs="Merriweather Light"/>
          <w:sz w:val="24"/>
          <w:szCs w:val="24"/>
          <w:vertAlign w:val="superscript"/>
        </w:rPr>
        <w:t>(</w:t>
      </w:r>
      <w:r w:rsidR="007F206C" w:rsidRPr="00C52CF9">
        <w:rPr>
          <w:rFonts w:ascii="Garamond" w:eastAsia="Merriweather Light" w:hAnsi="Garamond" w:cs="Merriweather Light"/>
          <w:sz w:val="24"/>
          <w:szCs w:val="24"/>
          <w:vertAlign w:val="superscript"/>
        </w:rPr>
        <w:t>Assinatura</w:t>
      </w:r>
      <w:r w:rsidRPr="00C52CF9">
        <w:rPr>
          <w:rFonts w:ascii="Garamond" w:eastAsia="Merriweather Light" w:hAnsi="Garamond" w:cs="Merriweather Light"/>
          <w:sz w:val="24"/>
          <w:szCs w:val="24"/>
          <w:vertAlign w:val="superscript"/>
        </w:rPr>
        <w:t>)</w:t>
      </w:r>
    </w:p>
    <w:p w14:paraId="2AF8E9DA" w14:textId="375896F7" w:rsidR="007E2DB4" w:rsidRDefault="00C52CF9" w:rsidP="008D635C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  <w:r>
        <w:rPr>
          <w:rFonts w:ascii="Garamond" w:eastAsia="Merriweather Light" w:hAnsi="Garamond" w:cs="Merriweather Light"/>
          <w:sz w:val="24"/>
          <w:szCs w:val="24"/>
        </w:rPr>
        <w:t>B</w:t>
      </w:r>
      <w:r w:rsidR="007F206C" w:rsidRPr="00984B2C">
        <w:rPr>
          <w:rFonts w:ascii="Garamond" w:eastAsia="Merriweather Light" w:hAnsi="Garamond" w:cs="Merriweather Light"/>
          <w:sz w:val="24"/>
          <w:szCs w:val="24"/>
        </w:rPr>
        <w:t>eneficiário(a)</w:t>
      </w:r>
      <w:r w:rsidR="007E2DB4">
        <w:rPr>
          <w:rFonts w:ascii="Garamond" w:eastAsia="Merriweather Light" w:hAnsi="Garamond" w:cs="Merriweather Light"/>
          <w:sz w:val="24"/>
          <w:szCs w:val="24"/>
        </w:rPr>
        <w:br/>
      </w:r>
      <w:r w:rsidR="007F206C" w:rsidRPr="00984B2C">
        <w:rPr>
          <w:rFonts w:ascii="Garamond" w:eastAsia="Merriweather Light" w:hAnsi="Garamond" w:cs="Merriweather Light"/>
          <w:sz w:val="24"/>
          <w:szCs w:val="24"/>
        </w:rPr>
        <w:t>da bolsa</w:t>
      </w:r>
    </w:p>
    <w:p w14:paraId="24995390" w14:textId="77777777" w:rsidR="007E2DB4" w:rsidRDefault="007E2DB4" w:rsidP="007E2DB4">
      <w:pPr>
        <w:framePr w:w="3884" w:h="902" w:hSpace="142" w:wrap="notBeside" w:vAnchor="page" w:hAnchor="page" w:x="6838" w:y="116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829EE06" w14:textId="6BC0D02B" w:rsidR="007E2DB4" w:rsidRDefault="007E2DB4" w:rsidP="007E2DB4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  <w:r>
        <w:rPr>
          <w:rFonts w:ascii="Garamond" w:eastAsia="Merriweather Light" w:hAnsi="Garamond" w:cs="Merriweather Light"/>
          <w:sz w:val="24"/>
          <w:szCs w:val="24"/>
        </w:rPr>
        <w:br w:type="column"/>
      </w:r>
    </w:p>
    <w:p w14:paraId="2B9D3D83" w14:textId="20283B82" w:rsidR="007E2DB4" w:rsidRPr="00C52CF9" w:rsidRDefault="007E2DB4" w:rsidP="007E2DB4">
      <w:pPr>
        <w:spacing w:after="0"/>
        <w:ind w:right="-374"/>
        <w:jc w:val="center"/>
        <w:rPr>
          <w:rFonts w:ascii="Garamond" w:eastAsia="Merriweather Light" w:hAnsi="Garamond" w:cs="Merriweather Light"/>
          <w:sz w:val="24"/>
          <w:szCs w:val="24"/>
          <w:vertAlign w:val="superscript"/>
        </w:rPr>
      </w:pPr>
      <w:r w:rsidRPr="007E2DB4">
        <w:rPr>
          <w:rFonts w:ascii="Garamond" w:eastAsia="Merriweather Light" w:hAnsi="Garamond" w:cs="Merriweather Light"/>
          <w:sz w:val="24"/>
          <w:szCs w:val="24"/>
          <w:vertAlign w:val="superscript"/>
        </w:rPr>
        <w:t>(Assinatura e Carimbo)</w:t>
      </w:r>
    </w:p>
    <w:p w14:paraId="5434AF38" w14:textId="4731894C" w:rsidR="00106000" w:rsidRPr="00AC126F" w:rsidRDefault="007E2DB4" w:rsidP="007E2DB4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  <w:r w:rsidRPr="007E2DB4">
        <w:rPr>
          <w:rFonts w:ascii="Garamond" w:eastAsia="Merriweather Light" w:hAnsi="Garamond" w:cs="Merriweather Light"/>
          <w:sz w:val="24"/>
          <w:szCs w:val="24"/>
        </w:rPr>
        <w:t>Coordenador(a)</w:t>
      </w:r>
      <w:r>
        <w:rPr>
          <w:rFonts w:ascii="Garamond" w:eastAsia="Merriweather Light" w:hAnsi="Garamond" w:cs="Merriweather Light"/>
          <w:sz w:val="24"/>
          <w:szCs w:val="24"/>
        </w:rPr>
        <w:br/>
      </w:r>
      <w:r w:rsidRPr="007E2DB4">
        <w:rPr>
          <w:rFonts w:ascii="Garamond" w:eastAsia="Merriweather Light" w:hAnsi="Garamond" w:cs="Merriweather Light"/>
          <w:sz w:val="24"/>
          <w:szCs w:val="24"/>
        </w:rPr>
        <w:t>do Programa de Pós-Graduação</w:t>
      </w:r>
    </w:p>
    <w:sectPr w:rsidR="00106000" w:rsidRPr="00AC126F" w:rsidSect="007E2DB4">
      <w:type w:val="continuous"/>
      <w:pgSz w:w="12240" w:h="15840"/>
      <w:pgMar w:top="69" w:right="1701" w:bottom="1417" w:left="1701" w:header="680" w:footer="57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F67F" w14:textId="77777777" w:rsidR="007C5F21" w:rsidRDefault="007C5F21" w:rsidP="007F206C">
      <w:pPr>
        <w:spacing w:after="0" w:line="240" w:lineRule="auto"/>
      </w:pPr>
      <w:r>
        <w:separator/>
      </w:r>
    </w:p>
  </w:endnote>
  <w:endnote w:type="continuationSeparator" w:id="0">
    <w:p w14:paraId="51FFC0B3" w14:textId="77777777" w:rsidR="007C5F21" w:rsidRDefault="007C5F21" w:rsidP="007F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E31D" w14:textId="77777777" w:rsidR="00106000" w:rsidRPr="008D14C4" w:rsidRDefault="009E06D1" w:rsidP="0094230F">
    <w:pPr>
      <w:pStyle w:val="Standard"/>
      <w:pBdr>
        <w:top w:val="single" w:sz="8" w:space="0" w:color="000000"/>
      </w:pBdr>
      <w:jc w:val="center"/>
      <w:rPr>
        <w:sz w:val="18"/>
        <w:szCs w:val="18"/>
      </w:rPr>
    </w:pPr>
    <w:r w:rsidRPr="008D14C4">
      <w:rPr>
        <w:sz w:val="18"/>
        <w:szCs w:val="18"/>
      </w:rPr>
      <w:t>Pró-Reitoria de Pesquisa e Pós-Graduação</w:t>
    </w:r>
  </w:p>
  <w:p w14:paraId="68BEA780" w14:textId="77777777" w:rsidR="00106000" w:rsidRPr="008D14C4" w:rsidRDefault="009E06D1" w:rsidP="0094230F">
    <w:pPr>
      <w:pStyle w:val="Standard"/>
      <w:jc w:val="center"/>
      <w:rPr>
        <w:sz w:val="18"/>
        <w:szCs w:val="18"/>
      </w:rPr>
    </w:pPr>
    <w:r w:rsidRPr="008D14C4">
      <w:rPr>
        <w:sz w:val="18"/>
        <w:szCs w:val="18"/>
      </w:rPr>
      <w:t>Av. Humberto Monte, s/n – Campus do Pici – Bloco 848 – CEP 60440-900 – Fortaleza/CE</w:t>
    </w:r>
  </w:p>
  <w:p w14:paraId="752CBCC7" w14:textId="25089505" w:rsidR="00106000" w:rsidRPr="008D14C4" w:rsidRDefault="009E06D1" w:rsidP="0094230F">
    <w:pPr>
      <w:pStyle w:val="Standard"/>
      <w:jc w:val="center"/>
      <w:rPr>
        <w:sz w:val="18"/>
        <w:szCs w:val="18"/>
      </w:rPr>
    </w:pPr>
    <w:r w:rsidRPr="008D14C4">
      <w:rPr>
        <w:sz w:val="18"/>
        <w:szCs w:val="18"/>
      </w:rPr>
      <w:t>Tel</w:t>
    </w:r>
    <w:r w:rsidR="000D5BFA">
      <w:rPr>
        <w:sz w:val="18"/>
        <w:szCs w:val="18"/>
      </w:rPr>
      <w:t>.</w:t>
    </w:r>
    <w:r w:rsidRPr="008D14C4">
      <w:rPr>
        <w:sz w:val="18"/>
        <w:szCs w:val="18"/>
      </w:rPr>
      <w:t>: (85)3366-9943 / 3366-9950</w:t>
    </w:r>
  </w:p>
  <w:p w14:paraId="505311FB" w14:textId="033373EA" w:rsidR="00106000" w:rsidRPr="008D14C4" w:rsidRDefault="009E06D1" w:rsidP="000D5BFA">
    <w:pPr>
      <w:pStyle w:val="Standard"/>
      <w:tabs>
        <w:tab w:val="left" w:pos="270"/>
        <w:tab w:val="center" w:pos="4607"/>
      </w:tabs>
      <w:jc w:val="center"/>
      <w:rPr>
        <w:sz w:val="18"/>
        <w:szCs w:val="18"/>
      </w:rPr>
    </w:pPr>
    <w:r w:rsidRPr="008D14C4">
      <w:rPr>
        <w:i/>
        <w:sz w:val="18"/>
        <w:szCs w:val="18"/>
      </w:rPr>
      <w:t>site</w:t>
    </w:r>
    <w:r w:rsidRPr="008D14C4">
      <w:rPr>
        <w:sz w:val="18"/>
        <w:szCs w:val="18"/>
      </w:rPr>
      <w:t xml:space="preserve">: </w:t>
    </w:r>
    <w:hyperlink r:id="rId1" w:history="1">
      <w:r w:rsidRPr="008D14C4">
        <w:rPr>
          <w:rStyle w:val="Internetlink"/>
          <w:i/>
          <w:sz w:val="18"/>
          <w:szCs w:val="18"/>
        </w:rPr>
        <w:t>http://www.prppg.ufc.br</w:t>
      </w:r>
    </w:hyperlink>
    <w:r w:rsidRPr="008D14C4">
      <w:rPr>
        <w:sz w:val="18"/>
        <w:szCs w:val="18"/>
      </w:rPr>
      <w:t xml:space="preserve">  –  e-mail: </w:t>
    </w:r>
    <w:hyperlink r:id="rId2" w:history="1">
      <w:r w:rsidRPr="008D14C4">
        <w:rPr>
          <w:rStyle w:val="Internetlink"/>
          <w:i/>
          <w:sz w:val="18"/>
          <w:szCs w:val="18"/>
        </w:rPr>
        <w:t>prposufc@ufc.br</w:t>
      </w:r>
    </w:hyperlink>
  </w:p>
  <w:p w14:paraId="1DE5B569" w14:textId="77777777" w:rsidR="00106000" w:rsidRDefault="00106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BF6A" w14:textId="77777777" w:rsidR="007C5F21" w:rsidRDefault="007C5F21" w:rsidP="007F206C">
      <w:pPr>
        <w:spacing w:after="0" w:line="240" w:lineRule="auto"/>
      </w:pPr>
      <w:r>
        <w:separator/>
      </w:r>
    </w:p>
  </w:footnote>
  <w:footnote w:type="continuationSeparator" w:id="0">
    <w:p w14:paraId="635D86FE" w14:textId="77777777" w:rsidR="007C5F21" w:rsidRDefault="007C5F21" w:rsidP="007F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3"/>
      <w:gridCol w:w="6574"/>
      <w:gridCol w:w="1191"/>
    </w:tblGrid>
    <w:tr w:rsidR="00C6230E" w:rsidRPr="004A746C" w14:paraId="29F8600E" w14:textId="77777777" w:rsidTr="000D5BFA">
      <w:trPr>
        <w:trHeight w:val="1567"/>
      </w:trPr>
      <w:tc>
        <w:tcPr>
          <w:tcW w:w="607" w:type="pct"/>
          <w:vAlign w:val="center"/>
        </w:tcPr>
        <w:p w14:paraId="714B433E" w14:textId="5E724E5E" w:rsidR="00106000" w:rsidRPr="004A746C" w:rsidRDefault="00984B2C" w:rsidP="000D5BFA">
          <w:pPr>
            <w:spacing w:before="120" w:after="0"/>
            <w:jc w:val="center"/>
          </w:pPr>
          <w:r w:rsidRPr="0094230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E8CEC2" wp14:editId="70964A9E">
                <wp:simplePos x="0" y="0"/>
                <wp:positionH relativeFrom="column">
                  <wp:posOffset>-549910</wp:posOffset>
                </wp:positionH>
                <wp:positionV relativeFrom="paragraph">
                  <wp:posOffset>38100</wp:posOffset>
                </wp:positionV>
                <wp:extent cx="1077595" cy="1077595"/>
                <wp:effectExtent l="0" t="0" r="1905" b="1905"/>
                <wp:wrapNone/>
                <wp:docPr id="750508784" name="Imagem 750508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original-fundo-cla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595" cy="107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19" w:type="pct"/>
          <w:vAlign w:val="center"/>
        </w:tcPr>
        <w:p w14:paraId="3EAC3D57" w14:textId="35238160" w:rsidR="00106000" w:rsidRPr="000D5BFA" w:rsidRDefault="004A7EA5" w:rsidP="003C08CC">
          <w:pPr>
            <w:spacing w:before="120" w:after="0"/>
            <w:jc w:val="center"/>
            <w:rPr>
              <w:rFonts w:ascii="Trajan Pro" w:eastAsia="Merriweather" w:hAnsi="Trajan Pro" w:cs="Merriweather"/>
              <w:b/>
              <w:sz w:val="24"/>
              <w:szCs w:val="24"/>
            </w:rPr>
          </w:pPr>
          <w:r w:rsidRPr="000D5BFA">
            <w:rPr>
              <w:rFonts w:ascii="Trajan Pro" w:eastAsia="Merriweather" w:hAnsi="Trajan Pro" w:cs="Merriweather"/>
              <w:b/>
              <w:sz w:val="40"/>
              <w:szCs w:val="40"/>
            </w:rPr>
            <w:t>PRÓ-REITORIA DE PESQUISA E PÓS-GRADUAÇÃO</w:t>
          </w:r>
        </w:p>
      </w:tc>
      <w:tc>
        <w:tcPr>
          <w:tcW w:w="675" w:type="pct"/>
          <w:vAlign w:val="center"/>
        </w:tcPr>
        <w:p w14:paraId="70B9FBA8" w14:textId="09F9BCD1" w:rsidR="00106000" w:rsidRPr="004A746C" w:rsidRDefault="000D5BFA" w:rsidP="000D5BFA">
          <w:pPr>
            <w:spacing w:before="120" w:after="0"/>
            <w:jc w:val="center"/>
          </w:pPr>
          <w:r w:rsidRPr="00095126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E29D8DA" wp14:editId="50B98C01">
                <wp:simplePos x="0" y="0"/>
                <wp:positionH relativeFrom="column">
                  <wp:posOffset>154940</wp:posOffset>
                </wp:positionH>
                <wp:positionV relativeFrom="paragraph">
                  <wp:posOffset>-140970</wp:posOffset>
                </wp:positionV>
                <wp:extent cx="1080135" cy="1437005"/>
                <wp:effectExtent l="0" t="0" r="0" b="0"/>
                <wp:wrapNone/>
                <wp:docPr id="893342302" name="Imagem 893342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known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43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89D4E0" w14:textId="5C56D36C" w:rsidR="00106000" w:rsidRDefault="00106000" w:rsidP="000951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899"/>
    <w:multiLevelType w:val="hybridMultilevel"/>
    <w:tmpl w:val="69BCA96C"/>
    <w:lvl w:ilvl="0" w:tplc="0416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55667947"/>
    <w:multiLevelType w:val="hybridMultilevel"/>
    <w:tmpl w:val="DBB40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938"/>
    <w:multiLevelType w:val="hybridMultilevel"/>
    <w:tmpl w:val="73A61D6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8868538">
    <w:abstractNumId w:val="1"/>
  </w:num>
  <w:num w:numId="2" w16cid:durableId="80107790">
    <w:abstractNumId w:val="0"/>
  </w:num>
  <w:num w:numId="3" w16cid:durableId="635911619">
    <w:abstractNumId w:val="3"/>
  </w:num>
  <w:num w:numId="4" w16cid:durableId="443429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6C"/>
    <w:rsid w:val="000176FB"/>
    <w:rsid w:val="00060BF1"/>
    <w:rsid w:val="000A05D9"/>
    <w:rsid w:val="000D5BFA"/>
    <w:rsid w:val="00106000"/>
    <w:rsid w:val="00122019"/>
    <w:rsid w:val="001537DD"/>
    <w:rsid w:val="0018652E"/>
    <w:rsid w:val="001F4770"/>
    <w:rsid w:val="00250C7A"/>
    <w:rsid w:val="002734F0"/>
    <w:rsid w:val="002C3B5A"/>
    <w:rsid w:val="00301932"/>
    <w:rsid w:val="0031319F"/>
    <w:rsid w:val="00355E65"/>
    <w:rsid w:val="003C08CC"/>
    <w:rsid w:val="003E54D3"/>
    <w:rsid w:val="00413345"/>
    <w:rsid w:val="00416542"/>
    <w:rsid w:val="0042367F"/>
    <w:rsid w:val="004A7EA5"/>
    <w:rsid w:val="004D275F"/>
    <w:rsid w:val="004F49A3"/>
    <w:rsid w:val="00522BC8"/>
    <w:rsid w:val="005416A3"/>
    <w:rsid w:val="00544EE6"/>
    <w:rsid w:val="00545ADF"/>
    <w:rsid w:val="00585EC6"/>
    <w:rsid w:val="005A5646"/>
    <w:rsid w:val="005C59C2"/>
    <w:rsid w:val="006757A3"/>
    <w:rsid w:val="006B564C"/>
    <w:rsid w:val="006F4C30"/>
    <w:rsid w:val="00746E3C"/>
    <w:rsid w:val="007558CE"/>
    <w:rsid w:val="007C5F21"/>
    <w:rsid w:val="007E2DB4"/>
    <w:rsid w:val="007F206C"/>
    <w:rsid w:val="00820B3D"/>
    <w:rsid w:val="008C6C5F"/>
    <w:rsid w:val="008D635C"/>
    <w:rsid w:val="0090129F"/>
    <w:rsid w:val="00984B2C"/>
    <w:rsid w:val="009864E7"/>
    <w:rsid w:val="009A711B"/>
    <w:rsid w:val="009E06D1"/>
    <w:rsid w:val="00A02297"/>
    <w:rsid w:val="00A17F0C"/>
    <w:rsid w:val="00A34378"/>
    <w:rsid w:val="00A52303"/>
    <w:rsid w:val="00A65EF1"/>
    <w:rsid w:val="00AA6BEC"/>
    <w:rsid w:val="00AC126F"/>
    <w:rsid w:val="00B30772"/>
    <w:rsid w:val="00B77D71"/>
    <w:rsid w:val="00B925E7"/>
    <w:rsid w:val="00BA0BD3"/>
    <w:rsid w:val="00BB064A"/>
    <w:rsid w:val="00BC10E2"/>
    <w:rsid w:val="00C21161"/>
    <w:rsid w:val="00C444AC"/>
    <w:rsid w:val="00C52CF9"/>
    <w:rsid w:val="00C74F93"/>
    <w:rsid w:val="00CD6942"/>
    <w:rsid w:val="00D31E1D"/>
    <w:rsid w:val="00D75F23"/>
    <w:rsid w:val="00D76408"/>
    <w:rsid w:val="00D94A36"/>
    <w:rsid w:val="00E06B63"/>
    <w:rsid w:val="00E30902"/>
    <w:rsid w:val="00E447DA"/>
    <w:rsid w:val="00EA3F62"/>
    <w:rsid w:val="00EF7252"/>
    <w:rsid w:val="00F01348"/>
    <w:rsid w:val="00F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B597"/>
  <w15:docId w15:val="{010DFD5B-D8D6-3548-A80C-1934A3CF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6C"/>
    <w:pPr>
      <w:spacing w:before="0" w:after="200" w:line="276" w:lineRule="auto"/>
      <w:jc w:val="left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F206C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20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06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20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06C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uiPriority w:val="10"/>
    <w:qFormat/>
    <w:rsid w:val="007F206C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7F206C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Standard">
    <w:name w:val="Standard"/>
    <w:rsid w:val="007F206C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7F20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20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06C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F41760"/>
    <w:pPr>
      <w:spacing w:before="0" w:line="240" w:lineRule="auto"/>
      <w:jc w:val="left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746E3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1319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319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13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tt.ly/5wQnd6x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posufc@ufc.br" TargetMode="External"/><Relationship Id="rId1" Type="http://schemas.openxmlformats.org/officeDocument/2006/relationships/hyperlink" Target="http://www.prppg.ufc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Maycon Anderson</cp:lastModifiedBy>
  <cp:revision>6</cp:revision>
  <cp:lastPrinted>2023-10-04T20:02:00Z</cp:lastPrinted>
  <dcterms:created xsi:type="dcterms:W3CDTF">2023-10-16T19:20:00Z</dcterms:created>
  <dcterms:modified xsi:type="dcterms:W3CDTF">2023-10-17T13:28:00Z</dcterms:modified>
</cp:coreProperties>
</file>